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07" w:rsidRPr="00BC22E8" w:rsidRDefault="001A1133">
      <w:pPr>
        <w:rPr>
          <w:rFonts w:asciiTheme="minorHAnsi" w:hAnsiTheme="minorHAnsi"/>
          <w:sz w:val="24"/>
          <w:szCs w:val="24"/>
        </w:rPr>
      </w:pPr>
      <w:r w:rsidRPr="00BC22E8">
        <w:rPr>
          <w:rFonts w:asciiTheme="minorHAnsi" w:hAnsiTheme="minorHAnsi"/>
          <w:sz w:val="24"/>
          <w:szCs w:val="24"/>
        </w:rPr>
        <w:t>Name, Vorname                                                                                                                      Datum</w:t>
      </w:r>
    </w:p>
    <w:p w:rsidR="001A1133" w:rsidRPr="00BC22E8" w:rsidRDefault="001A1133">
      <w:pPr>
        <w:rPr>
          <w:rFonts w:asciiTheme="minorHAnsi" w:hAnsiTheme="minorHAnsi"/>
          <w:sz w:val="24"/>
          <w:szCs w:val="24"/>
        </w:rPr>
      </w:pPr>
      <w:r w:rsidRPr="00BC22E8">
        <w:rPr>
          <w:rFonts w:asciiTheme="minorHAnsi" w:hAnsiTheme="minorHAnsi"/>
          <w:sz w:val="24"/>
          <w:szCs w:val="24"/>
        </w:rPr>
        <w:t>Straß</w:t>
      </w:r>
      <w:r w:rsidR="007E3909" w:rsidRPr="00BC22E8">
        <w:rPr>
          <w:rFonts w:asciiTheme="minorHAnsi" w:hAnsiTheme="minorHAnsi"/>
          <w:sz w:val="24"/>
          <w:szCs w:val="24"/>
        </w:rPr>
        <w:t>e</w:t>
      </w:r>
      <w:r w:rsidRPr="00BC22E8">
        <w:rPr>
          <w:rFonts w:asciiTheme="minorHAnsi" w:hAnsiTheme="minorHAnsi"/>
          <w:sz w:val="24"/>
          <w:szCs w:val="24"/>
        </w:rPr>
        <w:t>, Nr</w:t>
      </w:r>
    </w:p>
    <w:p w:rsidR="001A1133" w:rsidRPr="00BC22E8" w:rsidRDefault="001A1133">
      <w:pPr>
        <w:rPr>
          <w:rFonts w:asciiTheme="minorHAnsi" w:hAnsiTheme="minorHAnsi"/>
          <w:sz w:val="24"/>
          <w:szCs w:val="24"/>
        </w:rPr>
      </w:pPr>
    </w:p>
    <w:p w:rsidR="001A1133" w:rsidRPr="00BC22E8" w:rsidRDefault="001A1133">
      <w:pPr>
        <w:rPr>
          <w:rFonts w:asciiTheme="minorHAnsi" w:hAnsiTheme="minorHAnsi"/>
          <w:sz w:val="24"/>
          <w:szCs w:val="24"/>
        </w:rPr>
      </w:pPr>
      <w:r w:rsidRPr="00BC22E8">
        <w:rPr>
          <w:rFonts w:asciiTheme="minorHAnsi" w:hAnsiTheme="minorHAnsi"/>
          <w:sz w:val="24"/>
          <w:szCs w:val="24"/>
        </w:rPr>
        <w:t xml:space="preserve">PLZ </w:t>
      </w:r>
      <w:r w:rsidR="0005642E">
        <w:rPr>
          <w:rFonts w:asciiTheme="minorHAnsi" w:hAnsiTheme="minorHAnsi"/>
          <w:sz w:val="24"/>
          <w:szCs w:val="24"/>
        </w:rPr>
        <w:t xml:space="preserve"> </w:t>
      </w:r>
      <w:r w:rsidRPr="00BC22E8">
        <w:rPr>
          <w:rFonts w:asciiTheme="minorHAnsi" w:hAnsiTheme="minorHAnsi"/>
          <w:sz w:val="24"/>
          <w:szCs w:val="24"/>
        </w:rPr>
        <w:t>Gemeinde</w:t>
      </w:r>
    </w:p>
    <w:p w:rsidR="001A1133" w:rsidRPr="00BC22E8" w:rsidRDefault="001A1133">
      <w:pPr>
        <w:rPr>
          <w:rFonts w:asciiTheme="minorHAnsi" w:hAnsiTheme="minorHAnsi"/>
          <w:sz w:val="24"/>
          <w:szCs w:val="24"/>
        </w:rPr>
      </w:pPr>
    </w:p>
    <w:p w:rsidR="001A1133" w:rsidRPr="00BC22E8" w:rsidRDefault="001A1133">
      <w:pPr>
        <w:rPr>
          <w:rFonts w:asciiTheme="minorHAnsi" w:hAnsiTheme="minorHAnsi"/>
          <w:sz w:val="24"/>
          <w:szCs w:val="24"/>
        </w:rPr>
      </w:pPr>
    </w:p>
    <w:p w:rsidR="001A1133" w:rsidRPr="00BC22E8" w:rsidRDefault="001A1133">
      <w:pPr>
        <w:rPr>
          <w:rFonts w:asciiTheme="minorHAnsi" w:hAnsiTheme="minorHAnsi"/>
          <w:sz w:val="24"/>
          <w:szCs w:val="24"/>
        </w:rPr>
      </w:pPr>
      <w:r w:rsidRPr="00BC22E8">
        <w:rPr>
          <w:rFonts w:asciiTheme="minorHAnsi" w:hAnsiTheme="minorHAnsi"/>
          <w:sz w:val="24"/>
          <w:szCs w:val="24"/>
        </w:rPr>
        <w:t>An das Landratsamt Zollernalbkreis, Hirschbergstraße 21, 72336 Balingen</w:t>
      </w:r>
    </w:p>
    <w:p w:rsidR="001A1133" w:rsidRPr="00BC22E8" w:rsidRDefault="001A1133">
      <w:pPr>
        <w:rPr>
          <w:rFonts w:asciiTheme="minorHAnsi" w:hAnsiTheme="minorHAnsi"/>
          <w:sz w:val="24"/>
          <w:szCs w:val="24"/>
        </w:rPr>
      </w:pPr>
    </w:p>
    <w:p w:rsidR="001A1133" w:rsidRPr="00BC22E8" w:rsidRDefault="001A1133" w:rsidP="001A1133">
      <w:pPr>
        <w:rPr>
          <w:rFonts w:asciiTheme="minorHAnsi" w:eastAsia="Times New Roman" w:hAnsiTheme="minorHAnsi"/>
          <w:color w:val="000000"/>
          <w:sz w:val="24"/>
          <w:szCs w:val="24"/>
        </w:rPr>
      </w:pPr>
    </w:p>
    <w:p w:rsidR="001A1133" w:rsidRPr="00BC22E8" w:rsidRDefault="001A1133" w:rsidP="001A1133">
      <w:pPr>
        <w:rPr>
          <w:rFonts w:asciiTheme="minorHAnsi" w:eastAsia="Times New Roman" w:hAnsiTheme="minorHAnsi"/>
          <w:color w:val="000000"/>
          <w:sz w:val="24"/>
          <w:szCs w:val="24"/>
        </w:rPr>
      </w:pPr>
      <w:r w:rsidRPr="00BC22E8">
        <w:rPr>
          <w:rFonts w:asciiTheme="minorHAnsi" w:eastAsia="Times New Roman" w:hAnsiTheme="minorHAnsi"/>
          <w:b/>
          <w:color w:val="000000"/>
          <w:sz w:val="24"/>
          <w:szCs w:val="24"/>
        </w:rPr>
        <w:t>Betrifft:</w:t>
      </w:r>
      <w:r w:rsidRPr="00BC22E8">
        <w:rPr>
          <w:rFonts w:asciiTheme="minorHAnsi" w:eastAsia="Times New Roman" w:hAnsiTheme="minorHAnsi"/>
          <w:color w:val="000000"/>
          <w:sz w:val="24"/>
          <w:szCs w:val="24"/>
        </w:rPr>
        <w:t xml:space="preserve"> Einspruch gegen eine wasserrechtliche Genehmigung zur Verlängerung der Anlegung und Genehmigung von Oberflächen-Versickerungsbecken und Oberflächenwasserableitung aus dem Steinbruch Plettenberg der Fa. Holcim in Dotterhausen     </w:t>
      </w:r>
    </w:p>
    <w:p w:rsidR="001A1133" w:rsidRDefault="001A1133" w:rsidP="001A1133">
      <w:pPr>
        <w:rPr>
          <w:rFonts w:ascii="Verdana" w:eastAsia="Times New Roman" w:hAnsi="Verdana"/>
          <w:color w:val="000000"/>
          <w:sz w:val="26"/>
          <w:szCs w:val="26"/>
        </w:rPr>
      </w:pPr>
    </w:p>
    <w:p w:rsidR="001A1133" w:rsidRPr="0005642E" w:rsidRDefault="001A1133" w:rsidP="001A1133">
      <w:pPr>
        <w:rPr>
          <w:rFonts w:asciiTheme="minorHAnsi" w:eastAsia="Times New Roman" w:hAnsiTheme="minorHAnsi"/>
          <w:color w:val="000000"/>
          <w:sz w:val="24"/>
          <w:szCs w:val="24"/>
        </w:rPr>
      </w:pPr>
      <w:r w:rsidRPr="0005642E">
        <w:rPr>
          <w:rFonts w:asciiTheme="minorHAnsi" w:eastAsia="Times New Roman" w:hAnsiTheme="minorHAnsi"/>
          <w:b/>
          <w:color w:val="000000"/>
          <w:sz w:val="24"/>
          <w:szCs w:val="24"/>
        </w:rPr>
        <w:t>Begründung:</w:t>
      </w:r>
      <w:r w:rsidRPr="0005642E">
        <w:rPr>
          <w:rFonts w:asciiTheme="minorHAnsi" w:eastAsia="Times New Roman" w:hAnsiTheme="minorHAnsi"/>
          <w:color w:val="000000"/>
          <w:sz w:val="26"/>
          <w:szCs w:val="26"/>
        </w:rPr>
        <w:t xml:space="preserve"> </w:t>
      </w:r>
      <w:r w:rsidRPr="0005642E">
        <w:rPr>
          <w:rFonts w:asciiTheme="minorHAnsi" w:eastAsia="Times New Roman" w:hAnsiTheme="minorHAnsi"/>
          <w:color w:val="000000"/>
          <w:sz w:val="24"/>
          <w:szCs w:val="24"/>
        </w:rPr>
        <w:t>Als ein bereits mehrfach von Hochwasser der Schlichem Betroffener</w:t>
      </w:r>
      <w:r w:rsidR="0005642E" w:rsidRPr="0005642E">
        <w:rPr>
          <w:rFonts w:asciiTheme="minorHAnsi" w:eastAsia="Times New Roman" w:hAnsiTheme="minorHAnsi"/>
          <w:color w:val="000000"/>
          <w:sz w:val="24"/>
          <w:szCs w:val="24"/>
        </w:rPr>
        <w:t xml:space="preserve"> sowie als Nutzer des Quellwasser vom Plettenberg</w:t>
      </w:r>
      <w:r w:rsidR="007E3909" w:rsidRPr="0005642E">
        <w:rPr>
          <w:rFonts w:asciiTheme="minorHAnsi" w:eastAsia="Times New Roman" w:hAnsiTheme="minorHAnsi"/>
          <w:color w:val="000000"/>
          <w:sz w:val="24"/>
          <w:szCs w:val="24"/>
        </w:rPr>
        <w:t xml:space="preserve"> erhebe ich hiermit Einspruch gegen eine weitere wasserrechtliche Genehmigung, wie beantragt durch die Fa Holcim vom 01.08.2023</w:t>
      </w:r>
      <w:r w:rsidR="00BC22E8" w:rsidRPr="0005642E">
        <w:rPr>
          <w:rFonts w:asciiTheme="minorHAnsi" w:eastAsia="Times New Roman" w:hAnsiTheme="minorHAnsi"/>
          <w:color w:val="000000"/>
          <w:sz w:val="24"/>
          <w:szCs w:val="24"/>
        </w:rPr>
        <w:t>. Die bisherigen Genehmigungen, insbesonders die Anlegung des Sickerbecken von 2008 sind durch falsche Darstellungen und unrealistische Einschätzungen erfolgt.</w:t>
      </w:r>
    </w:p>
    <w:p w:rsidR="000B1DDE" w:rsidRPr="0005642E" w:rsidRDefault="000B1DDE"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Werksleiter Schillo gab selbst in einer Bürgerversammlung in Ratshausen (siehe beigefügter Artikel des schwabo vom 0</w:t>
      </w:r>
      <w:r w:rsidR="001925E6">
        <w:rPr>
          <w:rFonts w:asciiTheme="minorHAnsi" w:eastAsia="Times New Roman" w:hAnsiTheme="minorHAnsi"/>
          <w:color w:val="000000"/>
          <w:sz w:val="24"/>
          <w:szCs w:val="24"/>
        </w:rPr>
        <w:t>3</w:t>
      </w:r>
      <w:r w:rsidRPr="0005642E">
        <w:rPr>
          <w:rFonts w:asciiTheme="minorHAnsi" w:eastAsia="Times New Roman" w:hAnsiTheme="minorHAnsi"/>
          <w:color w:val="000000"/>
          <w:sz w:val="24"/>
          <w:szCs w:val="24"/>
        </w:rPr>
        <w:t>.08.2015) den Hinweis, dass die Rückhaltebecken nicht als Sickerbecken in Betracht kommen.</w:t>
      </w:r>
    </w:p>
    <w:p w:rsidR="00BC22E8" w:rsidRPr="0005642E" w:rsidRDefault="00BC22E8" w:rsidP="001A1133">
      <w:pPr>
        <w:rPr>
          <w:rFonts w:asciiTheme="minorHAnsi" w:eastAsia="Times New Roman" w:hAnsiTheme="minorHAnsi"/>
          <w:color w:val="000000"/>
          <w:sz w:val="24"/>
          <w:szCs w:val="24"/>
        </w:rPr>
      </w:pPr>
    </w:p>
    <w:p w:rsidR="00BC22E8" w:rsidRPr="0005642E" w:rsidRDefault="0005642E" w:rsidP="00BC22E8">
      <w:pPr>
        <w:pStyle w:val="Default"/>
        <w:rPr>
          <w:rFonts w:asciiTheme="minorHAnsi" w:hAnsiTheme="minorHAnsi"/>
        </w:rPr>
      </w:pPr>
      <w:r>
        <w:rPr>
          <w:rFonts w:asciiTheme="minorHAnsi" w:hAnsiTheme="minorHAnsi"/>
          <w:b/>
        </w:rPr>
        <w:t>(</w:t>
      </w:r>
      <w:r w:rsidR="000B1DDE" w:rsidRPr="0005642E">
        <w:rPr>
          <w:rFonts w:asciiTheme="minorHAnsi" w:hAnsiTheme="minorHAnsi"/>
          <w:b/>
        </w:rPr>
        <w:t xml:space="preserve">Auszug aus </w:t>
      </w:r>
      <w:r>
        <w:rPr>
          <w:rFonts w:asciiTheme="minorHAnsi" w:hAnsiTheme="minorHAnsi"/>
          <w:b/>
        </w:rPr>
        <w:t>dem schwabo-</w:t>
      </w:r>
      <w:r w:rsidR="000B1DDE" w:rsidRPr="0005642E">
        <w:rPr>
          <w:rFonts w:asciiTheme="minorHAnsi" w:hAnsiTheme="minorHAnsi"/>
          <w:b/>
        </w:rPr>
        <w:t>Artikel:</w:t>
      </w:r>
      <w:r w:rsidR="000B1DDE" w:rsidRPr="0005642E">
        <w:rPr>
          <w:rFonts w:asciiTheme="minorHAnsi" w:hAnsiTheme="minorHAnsi"/>
        </w:rPr>
        <w:t xml:space="preserve"> </w:t>
      </w:r>
      <w:r w:rsidR="00BC22E8" w:rsidRPr="0005642E">
        <w:rPr>
          <w:rFonts w:asciiTheme="minorHAnsi" w:hAnsiTheme="minorHAnsi"/>
        </w:rPr>
        <w:t xml:space="preserve">Werksleiter Dieter Schillo gab zu bedenken, dass Holcim schon einmal ein Jahr lang das Wasser aus den Becken nicht ableiten durfte. Im Steinbruch habe sich dann ein kleiner See gebildet. </w:t>
      </w:r>
    </w:p>
    <w:p w:rsidR="00BC22E8" w:rsidRPr="0005642E" w:rsidRDefault="00BC22E8" w:rsidP="00BC22E8">
      <w:pPr>
        <w:rPr>
          <w:rFonts w:asciiTheme="minorHAnsi" w:eastAsia="Times New Roman" w:hAnsiTheme="minorHAnsi"/>
          <w:color w:val="000000"/>
          <w:sz w:val="24"/>
          <w:szCs w:val="24"/>
        </w:rPr>
      </w:pPr>
      <w:r w:rsidRPr="0005642E">
        <w:rPr>
          <w:rFonts w:asciiTheme="minorHAnsi" w:hAnsiTheme="minorHAnsi"/>
          <w:b/>
          <w:bCs/>
          <w:color w:val="FF0000"/>
          <w:sz w:val="24"/>
          <w:szCs w:val="24"/>
        </w:rPr>
        <w:t>Ursprünglich waren die Rückhaltebecken als Versickerungsbecken angelegt. Die wasserundurchlässige Schicht unter dem Steinbruch verhindere jedoch ein Versickern</w:t>
      </w:r>
      <w:r w:rsidRPr="0005642E">
        <w:rPr>
          <w:rFonts w:asciiTheme="minorHAnsi" w:hAnsiTheme="minorHAnsi"/>
          <w:b/>
          <w:bCs/>
          <w:sz w:val="24"/>
          <w:szCs w:val="24"/>
        </w:rPr>
        <w:t>. Diese Schicht sei auch ein Grund, weshalb manche Quellen außerhalb des Steinbruchs auf dem Plettenberg auf dieser Höhe liegen. Das erläuterte Schillo auch auf die Frage von Gemeinderat Markus Deigendisch, ob die Fläche auf der wasserundurchlässigen Schicht durch das Befahren weiter verdichtet wird.</w:t>
      </w:r>
      <w:r w:rsidR="0005642E">
        <w:rPr>
          <w:rFonts w:asciiTheme="minorHAnsi" w:hAnsiTheme="minorHAnsi"/>
          <w:b/>
          <w:bCs/>
          <w:sz w:val="24"/>
          <w:szCs w:val="24"/>
        </w:rPr>
        <w:t>)</w:t>
      </w:r>
    </w:p>
    <w:p w:rsidR="001A1133" w:rsidRDefault="001A1133" w:rsidP="001A1133">
      <w:pPr>
        <w:rPr>
          <w:rFonts w:asciiTheme="minorHAnsi" w:eastAsia="Times New Roman" w:hAnsiTheme="minorHAnsi"/>
          <w:color w:val="000000"/>
          <w:sz w:val="24"/>
          <w:szCs w:val="24"/>
        </w:rPr>
      </w:pPr>
    </w:p>
    <w:p w:rsidR="001A1133" w:rsidRPr="0005642E" w:rsidRDefault="00633F0D"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Aus dem</w:t>
      </w:r>
      <w:r w:rsidR="001A1133" w:rsidRPr="0005642E">
        <w:rPr>
          <w:rFonts w:asciiTheme="minorHAnsi" w:eastAsia="Times New Roman" w:hAnsiTheme="minorHAnsi"/>
          <w:color w:val="000000"/>
          <w:sz w:val="24"/>
          <w:szCs w:val="24"/>
        </w:rPr>
        <w:t xml:space="preserve"> Versickerungsbecken und späteren Ableitung von max</w:t>
      </w:r>
      <w:r w:rsidRPr="0005642E">
        <w:rPr>
          <w:rFonts w:asciiTheme="minorHAnsi" w:eastAsia="Times New Roman" w:hAnsiTheme="minorHAnsi"/>
          <w:color w:val="000000"/>
          <w:sz w:val="24"/>
          <w:szCs w:val="24"/>
        </w:rPr>
        <w:t>imal</w:t>
      </w:r>
      <w:r w:rsidR="001A1133" w:rsidRPr="0005642E">
        <w:rPr>
          <w:rFonts w:asciiTheme="minorHAnsi" w:eastAsia="Times New Roman" w:hAnsiTheme="minorHAnsi"/>
          <w:color w:val="000000"/>
          <w:sz w:val="24"/>
          <w:szCs w:val="24"/>
        </w:rPr>
        <w:t xml:space="preserve"> 20 Sekunden-Litern </w:t>
      </w:r>
      <w:r w:rsidRPr="0005642E">
        <w:rPr>
          <w:rFonts w:asciiTheme="minorHAnsi" w:eastAsia="Times New Roman" w:hAnsiTheme="minorHAnsi"/>
          <w:color w:val="000000"/>
          <w:sz w:val="24"/>
          <w:szCs w:val="24"/>
        </w:rPr>
        <w:t>daraus in den Waldhausbach hat</w:t>
      </w:r>
      <w:r w:rsidR="001A1133" w:rsidRPr="0005642E">
        <w:rPr>
          <w:rFonts w:asciiTheme="minorHAnsi" w:eastAsia="Times New Roman" w:hAnsiTheme="minorHAnsi"/>
          <w:color w:val="000000"/>
          <w:sz w:val="24"/>
          <w:szCs w:val="24"/>
        </w:rPr>
        <w:t xml:space="preserve"> sich in den letzten 15 Jahren gezeigt, dass diese Genehmigungen mit</w:t>
      </w:r>
      <w:r w:rsidRPr="0005642E">
        <w:rPr>
          <w:rFonts w:asciiTheme="minorHAnsi" w:eastAsia="Times New Roman" w:hAnsiTheme="minorHAnsi"/>
          <w:color w:val="000000"/>
          <w:sz w:val="24"/>
          <w:szCs w:val="24"/>
        </w:rPr>
        <w:t xml:space="preserve"> </w:t>
      </w:r>
      <w:r w:rsidR="001A1133" w:rsidRPr="0005642E">
        <w:rPr>
          <w:rFonts w:asciiTheme="minorHAnsi" w:eastAsia="Times New Roman" w:hAnsiTheme="minorHAnsi"/>
          <w:color w:val="000000"/>
          <w:sz w:val="24"/>
          <w:szCs w:val="24"/>
        </w:rPr>
        <w:t xml:space="preserve">vollständig falschen Unterlagen und Voraussetzungen erteilt wurden und jetzt erneut in den Antragsunterlagen total falsche Angaben und Bewertungen durch die von </w:t>
      </w:r>
      <w:r w:rsidRPr="0005642E">
        <w:rPr>
          <w:rFonts w:asciiTheme="minorHAnsi" w:eastAsia="Times New Roman" w:hAnsiTheme="minorHAnsi"/>
          <w:color w:val="000000"/>
          <w:sz w:val="24"/>
          <w:szCs w:val="24"/>
        </w:rPr>
        <w:t>Holcim abhängigen</w:t>
      </w:r>
      <w:r w:rsidR="001A1133" w:rsidRPr="0005642E">
        <w:rPr>
          <w:rFonts w:asciiTheme="minorHAnsi" w:eastAsia="Times New Roman" w:hAnsiTheme="minorHAnsi"/>
          <w:color w:val="000000"/>
          <w:sz w:val="24"/>
          <w:szCs w:val="24"/>
        </w:rPr>
        <w:t xml:space="preserve"> Gutachte</w:t>
      </w:r>
      <w:r w:rsidRPr="0005642E">
        <w:rPr>
          <w:rFonts w:asciiTheme="minorHAnsi" w:eastAsia="Times New Roman" w:hAnsiTheme="minorHAnsi"/>
          <w:color w:val="000000"/>
          <w:sz w:val="24"/>
          <w:szCs w:val="24"/>
        </w:rPr>
        <w:t xml:space="preserve">r gemacht wurden, die mit den </w:t>
      </w:r>
      <w:r w:rsidR="001A1133" w:rsidRPr="0005642E">
        <w:rPr>
          <w:rFonts w:asciiTheme="minorHAnsi" w:eastAsia="Times New Roman" w:hAnsiTheme="minorHAnsi"/>
          <w:color w:val="000000"/>
          <w:sz w:val="24"/>
          <w:szCs w:val="24"/>
        </w:rPr>
        <w:t>tatsächliche Erkenntnissen und Erfahrunge</w:t>
      </w:r>
      <w:r w:rsidRPr="0005642E">
        <w:rPr>
          <w:rFonts w:asciiTheme="minorHAnsi" w:eastAsia="Times New Roman" w:hAnsiTheme="minorHAnsi"/>
          <w:color w:val="000000"/>
          <w:sz w:val="24"/>
          <w:szCs w:val="24"/>
        </w:rPr>
        <w:t>n überhaupt nichts zu tun haben.</w:t>
      </w:r>
      <w:r w:rsidR="001A1133" w:rsidRPr="0005642E">
        <w:rPr>
          <w:rFonts w:asciiTheme="minorHAnsi" w:eastAsia="Times New Roman" w:hAnsiTheme="minorHAnsi"/>
          <w:color w:val="000000"/>
          <w:sz w:val="24"/>
          <w:szCs w:val="24"/>
        </w:rPr>
        <w:t xml:space="preserve"> </w:t>
      </w:r>
    </w:p>
    <w:p w:rsidR="001A1133" w:rsidRPr="0005642E" w:rsidRDefault="001A1133" w:rsidP="001A1133">
      <w:pPr>
        <w:rPr>
          <w:rFonts w:asciiTheme="minorHAnsi" w:eastAsia="Times New Roman" w:hAnsiTheme="minorHAnsi"/>
          <w:color w:val="000000"/>
          <w:sz w:val="24"/>
          <w:szCs w:val="24"/>
        </w:rPr>
      </w:pPr>
    </w:p>
    <w:p w:rsidR="00633F0D" w:rsidRPr="0005642E" w:rsidRDefault="001A1133"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Es gab bereits 2015 nach 1975 ein weiteres verheerendes Hochwasser im ganzen Schl</w:t>
      </w:r>
      <w:r w:rsidR="00633F0D" w:rsidRPr="0005642E">
        <w:rPr>
          <w:rFonts w:asciiTheme="minorHAnsi" w:eastAsia="Times New Roman" w:hAnsiTheme="minorHAnsi"/>
          <w:color w:val="000000"/>
          <w:sz w:val="24"/>
          <w:szCs w:val="24"/>
        </w:rPr>
        <w:t xml:space="preserve">ichemtal, bei denen selbst der </w:t>
      </w:r>
      <w:r w:rsidRPr="0005642E">
        <w:rPr>
          <w:rFonts w:asciiTheme="minorHAnsi" w:eastAsia="Times New Roman" w:hAnsiTheme="minorHAnsi"/>
          <w:color w:val="000000"/>
          <w:sz w:val="24"/>
          <w:szCs w:val="24"/>
        </w:rPr>
        <w:t>Schömberger Stausee zu brechen drohte und mit erheblichen Steu</w:t>
      </w:r>
      <w:r w:rsidR="00633F0D" w:rsidRPr="0005642E">
        <w:rPr>
          <w:rFonts w:asciiTheme="minorHAnsi" w:eastAsia="Times New Roman" w:hAnsiTheme="minorHAnsi"/>
          <w:color w:val="000000"/>
          <w:sz w:val="24"/>
          <w:szCs w:val="24"/>
        </w:rPr>
        <w:t>ergeldern saniert werden musste.</w:t>
      </w:r>
      <w:r w:rsidRPr="0005642E">
        <w:rPr>
          <w:rFonts w:asciiTheme="minorHAnsi" w:eastAsia="Times New Roman" w:hAnsiTheme="minorHAnsi"/>
          <w:color w:val="000000"/>
          <w:sz w:val="24"/>
          <w:szCs w:val="24"/>
        </w:rPr>
        <w:t xml:space="preserve"> </w:t>
      </w:r>
    </w:p>
    <w:p w:rsidR="001925E6" w:rsidRDefault="001A1133"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Die Versickerungsmögichkeiten ode</w:t>
      </w:r>
      <w:r w:rsidR="00633F0D" w:rsidRPr="0005642E">
        <w:rPr>
          <w:rFonts w:asciiTheme="minorHAnsi" w:eastAsia="Times New Roman" w:hAnsiTheme="minorHAnsi"/>
          <w:color w:val="000000"/>
          <w:sz w:val="24"/>
          <w:szCs w:val="24"/>
        </w:rPr>
        <w:t>r Rückhaltungen von Starkregen </w:t>
      </w:r>
      <w:r w:rsidRPr="0005642E">
        <w:rPr>
          <w:rFonts w:asciiTheme="minorHAnsi" w:eastAsia="Times New Roman" w:hAnsiTheme="minorHAnsi"/>
          <w:color w:val="000000"/>
          <w:sz w:val="24"/>
          <w:szCs w:val="24"/>
        </w:rPr>
        <w:t>und Ableitungen sin</w:t>
      </w:r>
      <w:r w:rsidR="001925E6">
        <w:rPr>
          <w:rFonts w:asciiTheme="minorHAnsi" w:eastAsia="Times New Roman" w:hAnsiTheme="minorHAnsi"/>
          <w:color w:val="000000"/>
          <w:sz w:val="24"/>
          <w:szCs w:val="24"/>
        </w:rPr>
        <w:t>d total falsch bewertet und ein</w:t>
      </w:r>
      <w:r w:rsidRPr="0005642E">
        <w:rPr>
          <w:rFonts w:asciiTheme="minorHAnsi" w:eastAsia="Times New Roman" w:hAnsiTheme="minorHAnsi"/>
          <w:color w:val="000000"/>
          <w:sz w:val="24"/>
          <w:szCs w:val="24"/>
        </w:rPr>
        <w:t>geschätzt, von den Wassereinzugsflächen bis zu den aufz</w:t>
      </w:r>
      <w:r w:rsidR="00633F0D" w:rsidRPr="0005642E">
        <w:rPr>
          <w:rFonts w:asciiTheme="minorHAnsi" w:eastAsia="Times New Roman" w:hAnsiTheme="minorHAnsi"/>
          <w:color w:val="000000"/>
          <w:sz w:val="24"/>
          <w:szCs w:val="24"/>
        </w:rPr>
        <w:t>uhaltenden Regenmengen! HOLCIM v</w:t>
      </w:r>
      <w:r w:rsidRPr="0005642E">
        <w:rPr>
          <w:rFonts w:asciiTheme="minorHAnsi" w:eastAsia="Times New Roman" w:hAnsiTheme="minorHAnsi"/>
          <w:color w:val="000000"/>
          <w:sz w:val="24"/>
          <w:szCs w:val="24"/>
        </w:rPr>
        <w:t>erändert die natürlichen G</w:t>
      </w:r>
      <w:r w:rsidR="00633F0D" w:rsidRPr="0005642E">
        <w:rPr>
          <w:rFonts w:asciiTheme="minorHAnsi" w:eastAsia="Times New Roman" w:hAnsiTheme="minorHAnsi"/>
          <w:color w:val="000000"/>
          <w:sz w:val="24"/>
          <w:szCs w:val="24"/>
        </w:rPr>
        <w:t>egebenheiten hier gewaltig und s</w:t>
      </w:r>
      <w:r w:rsidRPr="0005642E">
        <w:rPr>
          <w:rFonts w:asciiTheme="minorHAnsi" w:eastAsia="Times New Roman" w:hAnsiTheme="minorHAnsi"/>
          <w:color w:val="000000"/>
          <w:sz w:val="24"/>
          <w:szCs w:val="24"/>
        </w:rPr>
        <w:t>cha</w:t>
      </w:r>
      <w:r w:rsidR="0005642E">
        <w:rPr>
          <w:rFonts w:asciiTheme="minorHAnsi" w:eastAsia="Times New Roman" w:hAnsiTheme="minorHAnsi"/>
          <w:color w:val="000000"/>
          <w:sz w:val="24"/>
          <w:szCs w:val="24"/>
        </w:rPr>
        <w:t>f</w:t>
      </w:r>
      <w:r w:rsidRPr="0005642E">
        <w:rPr>
          <w:rFonts w:asciiTheme="minorHAnsi" w:eastAsia="Times New Roman" w:hAnsiTheme="minorHAnsi"/>
          <w:color w:val="000000"/>
          <w:sz w:val="24"/>
          <w:szCs w:val="24"/>
        </w:rPr>
        <w:t>ft erhebliche Gefahrenquellen hinsichtlich Hochwasser, den Quellschüttungs</w:t>
      </w:r>
      <w:r w:rsidR="00633F0D" w:rsidRPr="0005642E">
        <w:rPr>
          <w:rFonts w:asciiTheme="minorHAnsi" w:eastAsia="Times New Roman" w:hAnsiTheme="minorHAnsi"/>
          <w:color w:val="000000"/>
          <w:sz w:val="24"/>
          <w:szCs w:val="24"/>
        </w:rPr>
        <w:t>- und Nutzun</w:t>
      </w:r>
      <w:r w:rsidRPr="0005642E">
        <w:rPr>
          <w:rFonts w:asciiTheme="minorHAnsi" w:eastAsia="Times New Roman" w:hAnsiTheme="minorHAnsi"/>
          <w:color w:val="000000"/>
          <w:sz w:val="24"/>
          <w:szCs w:val="24"/>
        </w:rPr>
        <w:t>g</w:t>
      </w:r>
      <w:r w:rsidR="00633F0D" w:rsidRPr="0005642E">
        <w:rPr>
          <w:rFonts w:asciiTheme="minorHAnsi" w:eastAsia="Times New Roman" w:hAnsiTheme="minorHAnsi"/>
          <w:color w:val="000000"/>
          <w:sz w:val="24"/>
          <w:szCs w:val="24"/>
        </w:rPr>
        <w:t xml:space="preserve">smöglichkeiten. </w:t>
      </w:r>
      <w:r w:rsidRPr="0005642E">
        <w:rPr>
          <w:rFonts w:asciiTheme="minorHAnsi" w:eastAsia="Times New Roman" w:hAnsiTheme="minorHAnsi"/>
          <w:color w:val="000000"/>
          <w:sz w:val="24"/>
          <w:szCs w:val="24"/>
        </w:rPr>
        <w:t>Diesem Antrag darf die Behörde wegen allgemeiner Gefährdung mit Millionenschadensfo</w:t>
      </w:r>
      <w:r w:rsidR="00633F0D" w:rsidRPr="0005642E">
        <w:rPr>
          <w:rFonts w:asciiTheme="minorHAnsi" w:eastAsia="Times New Roman" w:hAnsiTheme="minorHAnsi"/>
          <w:color w:val="000000"/>
          <w:sz w:val="24"/>
          <w:szCs w:val="24"/>
        </w:rPr>
        <w:t>lgen niemals statt geben.</w:t>
      </w:r>
      <w:r w:rsidRPr="0005642E">
        <w:rPr>
          <w:rFonts w:asciiTheme="minorHAnsi" w:eastAsia="Times New Roman" w:hAnsiTheme="minorHAnsi"/>
          <w:color w:val="000000"/>
          <w:sz w:val="24"/>
          <w:szCs w:val="24"/>
        </w:rPr>
        <w:t xml:space="preserve"> </w:t>
      </w:r>
    </w:p>
    <w:p w:rsidR="00633F0D" w:rsidRPr="0005642E" w:rsidRDefault="001A1133"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lastRenderedPageBreak/>
        <w:t xml:space="preserve">Es sind umfangreiche neue </w:t>
      </w:r>
      <w:r w:rsidR="0005642E">
        <w:rPr>
          <w:rFonts w:asciiTheme="minorHAnsi" w:eastAsia="Times New Roman" w:hAnsiTheme="minorHAnsi"/>
          <w:color w:val="000000"/>
          <w:sz w:val="24"/>
          <w:szCs w:val="24"/>
        </w:rPr>
        <w:t>n</w:t>
      </w:r>
      <w:r w:rsidRPr="0005642E">
        <w:rPr>
          <w:rFonts w:asciiTheme="minorHAnsi" w:eastAsia="Times New Roman" w:hAnsiTheme="minorHAnsi"/>
          <w:color w:val="000000"/>
          <w:sz w:val="24"/>
          <w:szCs w:val="24"/>
        </w:rPr>
        <w:t>eutrale Bewertu</w:t>
      </w:r>
      <w:r w:rsidR="00633F0D" w:rsidRPr="0005642E">
        <w:rPr>
          <w:rFonts w:asciiTheme="minorHAnsi" w:eastAsia="Times New Roman" w:hAnsiTheme="minorHAnsi"/>
          <w:color w:val="000000"/>
          <w:sz w:val="24"/>
          <w:szCs w:val="24"/>
        </w:rPr>
        <w:t xml:space="preserve">ngen und Gutachten erforderlich. </w:t>
      </w:r>
      <w:r w:rsidRPr="0005642E">
        <w:rPr>
          <w:rFonts w:asciiTheme="minorHAnsi" w:eastAsia="Times New Roman" w:hAnsiTheme="minorHAnsi"/>
          <w:color w:val="000000"/>
          <w:sz w:val="24"/>
          <w:szCs w:val="24"/>
        </w:rPr>
        <w:t>Dass die jetzigen Gutachten und Bewertungen alle falsch und fehlerhaft sind, hat HOLCIM selbst schon in der Bürgerversammlung in Ratshausen in 2015 anlässlich der Diskussionen und Ursachen de</w:t>
      </w:r>
      <w:r w:rsidR="00633F0D" w:rsidRPr="0005642E">
        <w:rPr>
          <w:rFonts w:asciiTheme="minorHAnsi" w:eastAsia="Times New Roman" w:hAnsiTheme="minorHAnsi"/>
          <w:color w:val="000000"/>
          <w:sz w:val="24"/>
          <w:szCs w:val="24"/>
        </w:rPr>
        <w:t>s</w:t>
      </w:r>
      <w:r w:rsidRPr="0005642E">
        <w:rPr>
          <w:rFonts w:asciiTheme="minorHAnsi" w:eastAsia="Times New Roman" w:hAnsiTheme="minorHAnsi"/>
          <w:color w:val="000000"/>
          <w:sz w:val="24"/>
          <w:szCs w:val="24"/>
        </w:rPr>
        <w:t xml:space="preserve"> damaligen Hochwassers bestätigt</w:t>
      </w:r>
      <w:r w:rsidR="00633F0D" w:rsidRPr="0005642E">
        <w:rPr>
          <w:rFonts w:asciiTheme="minorHAnsi" w:eastAsia="Times New Roman" w:hAnsiTheme="minorHAnsi"/>
          <w:color w:val="000000"/>
          <w:sz w:val="24"/>
          <w:szCs w:val="24"/>
        </w:rPr>
        <w:t>.</w:t>
      </w:r>
    </w:p>
    <w:p w:rsidR="00633F0D" w:rsidRPr="0005642E" w:rsidRDefault="00633F0D" w:rsidP="001A1133">
      <w:pPr>
        <w:rPr>
          <w:rFonts w:asciiTheme="minorHAnsi" w:eastAsia="Times New Roman" w:hAnsiTheme="minorHAnsi"/>
          <w:color w:val="000000"/>
          <w:sz w:val="24"/>
          <w:szCs w:val="24"/>
        </w:rPr>
      </w:pPr>
    </w:p>
    <w:p w:rsidR="00633F0D" w:rsidRPr="0005642E" w:rsidRDefault="00633F0D"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M</w:t>
      </w:r>
      <w:r w:rsidR="001A1133" w:rsidRPr="0005642E">
        <w:rPr>
          <w:rFonts w:asciiTheme="minorHAnsi" w:eastAsia="Times New Roman" w:hAnsiTheme="minorHAnsi"/>
          <w:color w:val="000000"/>
          <w:sz w:val="24"/>
          <w:szCs w:val="24"/>
        </w:rPr>
        <w:t>it Freundlichen Grüßen</w:t>
      </w:r>
    </w:p>
    <w:p w:rsidR="00633F0D" w:rsidRPr="0005642E" w:rsidRDefault="00633F0D" w:rsidP="001A1133">
      <w:pPr>
        <w:rPr>
          <w:rFonts w:asciiTheme="minorHAnsi" w:eastAsia="Times New Roman" w:hAnsiTheme="minorHAnsi"/>
          <w:color w:val="000000"/>
          <w:sz w:val="24"/>
          <w:szCs w:val="24"/>
        </w:rPr>
      </w:pPr>
    </w:p>
    <w:p w:rsidR="00633F0D" w:rsidRPr="0005642E" w:rsidRDefault="00633F0D" w:rsidP="001A1133">
      <w:pPr>
        <w:rPr>
          <w:rFonts w:asciiTheme="minorHAnsi" w:eastAsia="Times New Roman" w:hAnsiTheme="minorHAnsi"/>
          <w:color w:val="000000"/>
          <w:sz w:val="24"/>
          <w:szCs w:val="24"/>
        </w:rPr>
      </w:pPr>
    </w:p>
    <w:p w:rsidR="00633F0D" w:rsidRPr="0005642E" w:rsidRDefault="00633F0D" w:rsidP="001A1133">
      <w:pPr>
        <w:rPr>
          <w:rFonts w:asciiTheme="minorHAnsi" w:eastAsia="Times New Roman" w:hAnsiTheme="minorHAnsi"/>
          <w:color w:val="000000"/>
          <w:sz w:val="24"/>
          <w:szCs w:val="24"/>
        </w:rPr>
      </w:pPr>
    </w:p>
    <w:p w:rsidR="00633F0D" w:rsidRPr="0005642E" w:rsidRDefault="001A1133"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Un</w:t>
      </w:r>
      <w:r w:rsidR="00633F0D" w:rsidRPr="0005642E">
        <w:rPr>
          <w:rFonts w:asciiTheme="minorHAnsi" w:eastAsia="Times New Roman" w:hAnsiTheme="minorHAnsi"/>
          <w:color w:val="000000"/>
          <w:sz w:val="24"/>
          <w:szCs w:val="24"/>
        </w:rPr>
        <w:t>t</w:t>
      </w:r>
      <w:r w:rsidRPr="0005642E">
        <w:rPr>
          <w:rFonts w:asciiTheme="minorHAnsi" w:eastAsia="Times New Roman" w:hAnsiTheme="minorHAnsi"/>
          <w:color w:val="000000"/>
          <w:sz w:val="24"/>
          <w:szCs w:val="24"/>
        </w:rPr>
        <w:t>erschrift persönlich  </w:t>
      </w:r>
    </w:p>
    <w:p w:rsidR="00633F0D" w:rsidRPr="0005642E" w:rsidRDefault="00633F0D" w:rsidP="001A1133">
      <w:pPr>
        <w:rPr>
          <w:rFonts w:asciiTheme="minorHAnsi" w:eastAsia="Times New Roman" w:hAnsiTheme="minorHAnsi"/>
          <w:color w:val="000000"/>
          <w:sz w:val="24"/>
          <w:szCs w:val="24"/>
        </w:rPr>
      </w:pPr>
    </w:p>
    <w:p w:rsidR="00633F0D" w:rsidRPr="0005642E" w:rsidRDefault="00633F0D" w:rsidP="001A1133">
      <w:pPr>
        <w:rPr>
          <w:rFonts w:asciiTheme="minorHAnsi" w:eastAsia="Times New Roman" w:hAnsiTheme="minorHAnsi"/>
          <w:color w:val="000000"/>
          <w:sz w:val="24"/>
          <w:szCs w:val="24"/>
        </w:rPr>
      </w:pPr>
    </w:p>
    <w:p w:rsidR="00633F0D" w:rsidRPr="0005642E" w:rsidRDefault="00633F0D"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Anlage</w:t>
      </w:r>
    </w:p>
    <w:p w:rsidR="00633F0D" w:rsidRPr="0005642E" w:rsidRDefault="00633F0D" w:rsidP="001A1133">
      <w:pPr>
        <w:rPr>
          <w:rFonts w:asciiTheme="minorHAnsi" w:eastAsia="Times New Roman" w:hAnsiTheme="minorHAnsi"/>
          <w:color w:val="000000"/>
          <w:sz w:val="24"/>
          <w:szCs w:val="24"/>
        </w:rPr>
      </w:pPr>
      <w:r w:rsidRPr="0005642E">
        <w:rPr>
          <w:rFonts w:asciiTheme="minorHAnsi" w:eastAsia="Times New Roman" w:hAnsiTheme="minorHAnsi"/>
          <w:color w:val="000000"/>
          <w:sz w:val="24"/>
          <w:szCs w:val="24"/>
        </w:rPr>
        <w:t>--- Artikel</w:t>
      </w:r>
      <w:r w:rsidR="0005642E">
        <w:rPr>
          <w:rFonts w:asciiTheme="minorHAnsi" w:eastAsia="Times New Roman" w:hAnsiTheme="minorHAnsi"/>
          <w:color w:val="000000"/>
          <w:sz w:val="24"/>
          <w:szCs w:val="24"/>
        </w:rPr>
        <w:t xml:space="preserve"> </w:t>
      </w:r>
      <w:r w:rsidRPr="0005642E">
        <w:rPr>
          <w:rFonts w:asciiTheme="minorHAnsi" w:eastAsia="Times New Roman" w:hAnsiTheme="minorHAnsi"/>
          <w:color w:val="000000"/>
          <w:sz w:val="24"/>
          <w:szCs w:val="24"/>
        </w:rPr>
        <w:t>aus dem schwabo vom 01.08.2023</w:t>
      </w:r>
    </w:p>
    <w:p w:rsidR="00633F0D" w:rsidRDefault="00633F0D" w:rsidP="001A1133">
      <w:pPr>
        <w:rPr>
          <w:rFonts w:ascii="Verdana" w:eastAsia="Times New Roman" w:hAnsi="Verdana"/>
          <w:color w:val="000000"/>
          <w:sz w:val="26"/>
          <w:szCs w:val="26"/>
        </w:rPr>
      </w:pPr>
    </w:p>
    <w:p w:rsidR="00633F0D" w:rsidRDefault="00633F0D" w:rsidP="001A1133">
      <w:pPr>
        <w:rPr>
          <w:rFonts w:ascii="Verdana" w:eastAsia="Times New Roman" w:hAnsi="Verdana"/>
          <w:color w:val="000000"/>
          <w:sz w:val="26"/>
          <w:szCs w:val="26"/>
        </w:rPr>
      </w:pPr>
    </w:p>
    <w:p w:rsidR="00633F0D" w:rsidRDefault="00633F0D" w:rsidP="001A1133">
      <w:pPr>
        <w:rPr>
          <w:rFonts w:ascii="Verdana" w:eastAsia="Times New Roman" w:hAnsi="Verdana"/>
          <w:color w:val="000000"/>
          <w:sz w:val="26"/>
          <w:szCs w:val="26"/>
        </w:rPr>
      </w:pPr>
    </w:p>
    <w:sectPr w:rsidR="00633F0D" w:rsidSect="00305F18">
      <w:footerReference w:type="default" r:id="rId6"/>
      <w:pgSz w:w="11906" w:h="16838" w:code="9"/>
      <w:pgMar w:top="1418"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C1" w:rsidRDefault="00B074C1" w:rsidP="00305F18">
      <w:r>
        <w:separator/>
      </w:r>
    </w:p>
  </w:endnote>
  <w:endnote w:type="continuationSeparator" w:id="0">
    <w:p w:rsidR="00B074C1" w:rsidRDefault="00B074C1" w:rsidP="00305F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360"/>
      <w:docPartObj>
        <w:docPartGallery w:val="Page Numbers (Bottom of Page)"/>
        <w:docPartUnique/>
      </w:docPartObj>
    </w:sdtPr>
    <w:sdtContent>
      <w:sdt>
        <w:sdtPr>
          <w:id w:val="1021177321"/>
          <w:docPartObj>
            <w:docPartGallery w:val="Page Numbers (Top of Page)"/>
            <w:docPartUnique/>
          </w:docPartObj>
        </w:sdtPr>
        <w:sdtContent>
          <w:p w:rsidR="00305F18" w:rsidRDefault="00305F18">
            <w:pPr>
              <w:pStyle w:val="Fuzeile"/>
              <w:jc w:val="right"/>
            </w:pPr>
            <w:r>
              <w:t xml:space="preserve">Seite </w:t>
            </w:r>
            <w:r w:rsidR="00F23A35">
              <w:rPr>
                <w:b/>
                <w:sz w:val="24"/>
                <w:szCs w:val="24"/>
              </w:rPr>
              <w:fldChar w:fldCharType="begin"/>
            </w:r>
            <w:r>
              <w:rPr>
                <w:b/>
              </w:rPr>
              <w:instrText>PAGE</w:instrText>
            </w:r>
            <w:r w:rsidR="00F23A35">
              <w:rPr>
                <w:b/>
                <w:sz w:val="24"/>
                <w:szCs w:val="24"/>
              </w:rPr>
              <w:fldChar w:fldCharType="separate"/>
            </w:r>
            <w:r w:rsidR="001925E6">
              <w:rPr>
                <w:b/>
                <w:noProof/>
              </w:rPr>
              <w:t>1</w:t>
            </w:r>
            <w:r w:rsidR="00F23A35">
              <w:rPr>
                <w:b/>
                <w:sz w:val="24"/>
                <w:szCs w:val="24"/>
              </w:rPr>
              <w:fldChar w:fldCharType="end"/>
            </w:r>
            <w:r>
              <w:t xml:space="preserve"> von </w:t>
            </w:r>
            <w:r w:rsidR="00F23A35">
              <w:rPr>
                <w:b/>
                <w:sz w:val="24"/>
                <w:szCs w:val="24"/>
              </w:rPr>
              <w:fldChar w:fldCharType="begin"/>
            </w:r>
            <w:r>
              <w:rPr>
                <w:b/>
              </w:rPr>
              <w:instrText>NUMPAGES</w:instrText>
            </w:r>
            <w:r w:rsidR="00F23A35">
              <w:rPr>
                <w:b/>
                <w:sz w:val="24"/>
                <w:szCs w:val="24"/>
              </w:rPr>
              <w:fldChar w:fldCharType="separate"/>
            </w:r>
            <w:r w:rsidR="001925E6">
              <w:rPr>
                <w:b/>
                <w:noProof/>
              </w:rPr>
              <w:t>1</w:t>
            </w:r>
            <w:r w:rsidR="00F23A35">
              <w:rPr>
                <w:b/>
                <w:sz w:val="24"/>
                <w:szCs w:val="24"/>
              </w:rPr>
              <w:fldChar w:fldCharType="end"/>
            </w:r>
          </w:p>
        </w:sdtContent>
      </w:sdt>
    </w:sdtContent>
  </w:sdt>
  <w:p w:rsidR="00305F18" w:rsidRDefault="00305F1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C1" w:rsidRDefault="00B074C1" w:rsidP="00305F18">
      <w:r>
        <w:separator/>
      </w:r>
    </w:p>
  </w:footnote>
  <w:footnote w:type="continuationSeparator" w:id="0">
    <w:p w:rsidR="00B074C1" w:rsidRDefault="00B074C1" w:rsidP="00305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A1133"/>
    <w:rsid w:val="00012CD3"/>
    <w:rsid w:val="0005642E"/>
    <w:rsid w:val="000B1DDE"/>
    <w:rsid w:val="00112907"/>
    <w:rsid w:val="001925E6"/>
    <w:rsid w:val="001A1133"/>
    <w:rsid w:val="00305F18"/>
    <w:rsid w:val="0038422A"/>
    <w:rsid w:val="0051554A"/>
    <w:rsid w:val="005D657B"/>
    <w:rsid w:val="00601644"/>
    <w:rsid w:val="00604FFB"/>
    <w:rsid w:val="00633F0D"/>
    <w:rsid w:val="007302A4"/>
    <w:rsid w:val="007E3909"/>
    <w:rsid w:val="009E747A"/>
    <w:rsid w:val="00B074C1"/>
    <w:rsid w:val="00BC22E8"/>
    <w:rsid w:val="00BD3077"/>
    <w:rsid w:val="00D44898"/>
    <w:rsid w:val="00D715B8"/>
    <w:rsid w:val="00E1129B"/>
    <w:rsid w:val="00E20B84"/>
    <w:rsid w:val="00F23A35"/>
    <w:rsid w:val="00F407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133"/>
    <w:rPr>
      <w:rFonts w:ascii="Calibri" w:hAnsi="Calibri" w:cs="Times New Roman"/>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C22E8"/>
    <w:pPr>
      <w:autoSpaceDE w:val="0"/>
      <w:autoSpaceDN w:val="0"/>
      <w:adjustRightInd w:val="0"/>
    </w:pPr>
    <w:rPr>
      <w:rFonts w:ascii="Calibri" w:hAnsi="Calibri" w:cs="Calibri"/>
      <w:color w:val="000000"/>
      <w:szCs w:val="24"/>
    </w:rPr>
  </w:style>
  <w:style w:type="paragraph" w:styleId="Kopfzeile">
    <w:name w:val="header"/>
    <w:basedOn w:val="Standard"/>
    <w:link w:val="KopfzeileZchn"/>
    <w:uiPriority w:val="99"/>
    <w:semiHidden/>
    <w:unhideWhenUsed/>
    <w:rsid w:val="00305F18"/>
    <w:pPr>
      <w:tabs>
        <w:tab w:val="center" w:pos="4536"/>
        <w:tab w:val="right" w:pos="9072"/>
      </w:tabs>
    </w:pPr>
  </w:style>
  <w:style w:type="character" w:customStyle="1" w:styleId="KopfzeileZchn">
    <w:name w:val="Kopfzeile Zchn"/>
    <w:basedOn w:val="Absatz-Standardschriftart"/>
    <w:link w:val="Kopfzeile"/>
    <w:uiPriority w:val="99"/>
    <w:semiHidden/>
    <w:rsid w:val="00305F18"/>
    <w:rPr>
      <w:rFonts w:ascii="Calibri" w:hAnsi="Calibri" w:cs="Times New Roman"/>
      <w:sz w:val="22"/>
      <w:szCs w:val="22"/>
      <w:lang w:eastAsia="de-DE"/>
    </w:rPr>
  </w:style>
  <w:style w:type="paragraph" w:styleId="Fuzeile">
    <w:name w:val="footer"/>
    <w:basedOn w:val="Standard"/>
    <w:link w:val="FuzeileZchn"/>
    <w:uiPriority w:val="99"/>
    <w:unhideWhenUsed/>
    <w:rsid w:val="00305F18"/>
    <w:pPr>
      <w:tabs>
        <w:tab w:val="center" w:pos="4536"/>
        <w:tab w:val="right" w:pos="9072"/>
      </w:tabs>
    </w:pPr>
  </w:style>
  <w:style w:type="character" w:customStyle="1" w:styleId="FuzeileZchn">
    <w:name w:val="Fußzeile Zchn"/>
    <w:basedOn w:val="Absatz-Standardschriftart"/>
    <w:link w:val="Fuzeile"/>
    <w:uiPriority w:val="99"/>
    <w:rsid w:val="00305F18"/>
    <w:rPr>
      <w:rFonts w:ascii="Calibri" w:hAnsi="Calibri" w:cs="Times New Roman"/>
      <w:sz w:val="22"/>
      <w:szCs w:val="22"/>
      <w:lang w:eastAsia="de-DE"/>
    </w:rPr>
  </w:style>
</w:styles>
</file>

<file path=word/webSettings.xml><?xml version="1.0" encoding="utf-8"?>
<w:webSettings xmlns:r="http://schemas.openxmlformats.org/officeDocument/2006/relationships" xmlns:w="http://schemas.openxmlformats.org/wordprocessingml/2006/main">
  <w:divs>
    <w:div w:id="11376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Eppler</dc:creator>
  <cp:keywords/>
  <dc:description/>
  <cp:lastModifiedBy>Hubert Eppler</cp:lastModifiedBy>
  <cp:revision>5</cp:revision>
  <dcterms:created xsi:type="dcterms:W3CDTF">2023-10-18T15:48:00Z</dcterms:created>
  <dcterms:modified xsi:type="dcterms:W3CDTF">2023-10-18T17:06:00Z</dcterms:modified>
</cp:coreProperties>
</file>